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36" w:rsidRPr="007704C9" w:rsidRDefault="00F05B36" w:rsidP="00F05B36">
      <w:pPr>
        <w:spacing w:after="0" w:line="240" w:lineRule="atLeast"/>
        <w:jc w:val="center"/>
        <w:rPr>
          <w:lang w:val="ru-RU"/>
        </w:rPr>
      </w:pPr>
      <w:bookmarkStart w:id="0" w:name="block-6885406"/>
      <w:bookmarkStart w:id="1" w:name="_GoBack"/>
      <w:bookmarkEnd w:id="1"/>
      <w:r w:rsidRPr="007704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5B36" w:rsidRPr="007704C9" w:rsidRDefault="00F05B36" w:rsidP="00F05B36">
      <w:pPr>
        <w:spacing w:after="0" w:line="240" w:lineRule="atLeast"/>
        <w:ind w:left="119"/>
        <w:jc w:val="center"/>
        <w:rPr>
          <w:lang w:val="ru-RU"/>
        </w:rPr>
      </w:pPr>
      <w:r w:rsidRPr="007704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9c270cb-8db4-4b8a-a6c7-a5bbc00b9a2a"/>
      <w:r w:rsidRPr="007704C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Брянской области</w:t>
      </w:r>
      <w:bookmarkEnd w:id="2"/>
      <w:r w:rsidRPr="007704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5B36" w:rsidRPr="007704C9" w:rsidRDefault="00F05B36" w:rsidP="00F05B36">
      <w:pPr>
        <w:spacing w:after="0" w:line="240" w:lineRule="atLeast"/>
        <w:ind w:left="119"/>
        <w:jc w:val="center"/>
        <w:rPr>
          <w:lang w:val="ru-RU"/>
        </w:rPr>
      </w:pPr>
      <w:r w:rsidRPr="007704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ef03dff-ffc2-48f0-b077-ed4025dcdffe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</w:t>
      </w:r>
      <w:r w:rsidRPr="007704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704C9">
        <w:rPr>
          <w:rFonts w:ascii="Times New Roman" w:hAnsi="Times New Roman"/>
          <w:b/>
          <w:color w:val="000000"/>
          <w:sz w:val="28"/>
          <w:lang w:val="ru-RU"/>
        </w:rPr>
        <w:t>Жирятинского</w:t>
      </w:r>
      <w:proofErr w:type="spellEnd"/>
      <w:r w:rsidRPr="007704C9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F05B36" w:rsidRPr="006243EE" w:rsidRDefault="00F05B36" w:rsidP="00F05B36">
      <w:pPr>
        <w:spacing w:after="0" w:line="240" w:lineRule="atLeast"/>
        <w:ind w:left="119"/>
        <w:jc w:val="center"/>
        <w:rPr>
          <w:lang w:val="ru-RU"/>
        </w:rPr>
      </w:pPr>
      <w:r w:rsidRPr="006243EE">
        <w:rPr>
          <w:rFonts w:ascii="Times New Roman" w:hAnsi="Times New Roman"/>
          <w:b/>
          <w:color w:val="000000"/>
          <w:sz w:val="28"/>
          <w:lang w:val="ru-RU"/>
        </w:rPr>
        <w:t>МБОУ Воробейнская СОШ</w:t>
      </w:r>
    </w:p>
    <w:p w:rsidR="00F05B36" w:rsidRPr="006243EE" w:rsidRDefault="00F05B36" w:rsidP="00F05B36">
      <w:pPr>
        <w:spacing w:after="0"/>
        <w:rPr>
          <w:lang w:val="ru-RU"/>
        </w:rPr>
      </w:pPr>
    </w:p>
    <w:p w:rsidR="00F05B36" w:rsidRPr="006243EE" w:rsidRDefault="00F05B36" w:rsidP="00F05B3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5B36" w:rsidRPr="007E3D69" w:rsidTr="00F05B36">
        <w:tc>
          <w:tcPr>
            <w:tcW w:w="3114" w:type="dxa"/>
          </w:tcPr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 Сахарова В. В.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Поленок</w:t>
            </w:r>
            <w:proofErr w:type="spellEnd"/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М.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«05» сентября   2023 г.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__________Сахарова Г. Л.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3D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№115 от «11» сентября   2023 г.</w:t>
            </w:r>
          </w:p>
          <w:p w:rsidR="00F05B36" w:rsidRPr="007E3D69" w:rsidRDefault="00F05B36" w:rsidP="00F05B36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5B36" w:rsidRPr="007704C9" w:rsidRDefault="00F05B36" w:rsidP="00F05B36">
      <w:pPr>
        <w:spacing w:after="0" w:line="240" w:lineRule="atLeast"/>
        <w:ind w:left="120"/>
        <w:rPr>
          <w:lang w:val="ru-RU"/>
        </w:rPr>
      </w:pPr>
    </w:p>
    <w:p w:rsidR="00F05B36" w:rsidRPr="007704C9" w:rsidRDefault="00F05B36" w:rsidP="00F05B36">
      <w:pPr>
        <w:spacing w:after="0" w:line="240" w:lineRule="atLeast"/>
        <w:ind w:left="120"/>
        <w:rPr>
          <w:lang w:val="ru-RU"/>
        </w:rPr>
      </w:pPr>
      <w:r w:rsidRPr="007704C9">
        <w:rPr>
          <w:rFonts w:ascii="Times New Roman" w:hAnsi="Times New Roman"/>
          <w:color w:val="000000"/>
          <w:sz w:val="28"/>
          <w:lang w:val="ru-RU"/>
        </w:rPr>
        <w:t>‌</w:t>
      </w:r>
    </w:p>
    <w:p w:rsidR="00F05B36" w:rsidRDefault="00F05B36" w:rsidP="00F05B36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F05B36" w:rsidRDefault="00F05B36" w:rsidP="00F05B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05B36" w:rsidRDefault="00F05B36" w:rsidP="00F05B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05B36" w:rsidRPr="007E3D69" w:rsidRDefault="00F05B36" w:rsidP="00F05B36">
      <w:pPr>
        <w:spacing w:after="0" w:line="408" w:lineRule="auto"/>
        <w:ind w:left="120"/>
        <w:jc w:val="center"/>
        <w:rPr>
          <w:sz w:val="44"/>
          <w:szCs w:val="44"/>
          <w:lang w:val="ru-RU"/>
        </w:rPr>
      </w:pPr>
      <w:r w:rsidRPr="007E3D69">
        <w:rPr>
          <w:rFonts w:ascii="Times New Roman" w:hAnsi="Times New Roman"/>
          <w:b/>
          <w:color w:val="000000"/>
          <w:sz w:val="44"/>
          <w:szCs w:val="44"/>
          <w:lang w:val="ru-RU"/>
        </w:rPr>
        <w:t>РАБОЧАЯ ПРОГРАММА</w:t>
      </w:r>
    </w:p>
    <w:p w:rsidR="00F05B36" w:rsidRPr="00F05B36" w:rsidRDefault="00F05B36" w:rsidP="00F05B36">
      <w:pPr>
        <w:spacing w:after="0" w:line="408" w:lineRule="auto"/>
        <w:ind w:left="120"/>
        <w:jc w:val="center"/>
        <w:rPr>
          <w:sz w:val="44"/>
          <w:szCs w:val="44"/>
          <w:lang w:val="ru-RU"/>
        </w:rPr>
      </w:pPr>
      <w:r>
        <w:rPr>
          <w:rFonts w:ascii="Times New Roman" w:hAnsi="Times New Roman"/>
          <w:color w:val="000000"/>
          <w:sz w:val="44"/>
          <w:szCs w:val="44"/>
          <w:lang w:val="ru-RU"/>
        </w:rPr>
        <w:t xml:space="preserve"> </w:t>
      </w:r>
      <w:r w:rsidRPr="00F05B36">
        <w:rPr>
          <w:rFonts w:ascii="Times New Roman" w:hAnsi="Times New Roman"/>
          <w:color w:val="000000"/>
          <w:sz w:val="44"/>
          <w:szCs w:val="44"/>
          <w:lang w:val="ru-RU"/>
        </w:rPr>
        <w:t>(</w:t>
      </w:r>
      <w:r w:rsidRPr="00F05B36">
        <w:rPr>
          <w:rFonts w:ascii="Times New Roman" w:hAnsi="Times New Roman"/>
          <w:color w:val="000000"/>
          <w:sz w:val="44"/>
          <w:szCs w:val="44"/>
        </w:rPr>
        <w:t>ID</w:t>
      </w:r>
      <w:r w:rsidRPr="00F05B36">
        <w:rPr>
          <w:rFonts w:ascii="Times New Roman" w:hAnsi="Times New Roman"/>
          <w:color w:val="000000"/>
          <w:sz w:val="44"/>
          <w:szCs w:val="44"/>
          <w:lang w:val="ru-RU"/>
        </w:rPr>
        <w:t xml:space="preserve"> 965877)</w:t>
      </w:r>
    </w:p>
    <w:p w:rsidR="00F05B36" w:rsidRPr="007E3D69" w:rsidRDefault="00F05B36" w:rsidP="00F05B36">
      <w:pPr>
        <w:spacing w:after="0" w:line="408" w:lineRule="auto"/>
        <w:ind w:left="120"/>
        <w:jc w:val="center"/>
        <w:rPr>
          <w:sz w:val="44"/>
          <w:szCs w:val="44"/>
          <w:lang w:val="ru-RU"/>
        </w:rPr>
      </w:pPr>
    </w:p>
    <w:p w:rsidR="00F05B36" w:rsidRPr="007704C9" w:rsidRDefault="00F05B36" w:rsidP="00F05B36">
      <w:pPr>
        <w:spacing w:after="0"/>
        <w:ind w:left="120"/>
        <w:jc w:val="center"/>
        <w:rPr>
          <w:lang w:val="ru-RU"/>
        </w:rPr>
      </w:pPr>
    </w:p>
    <w:p w:rsidR="00F05B36" w:rsidRPr="006243EE" w:rsidRDefault="00F05B36" w:rsidP="00F05B36">
      <w:pPr>
        <w:spacing w:after="0" w:line="408" w:lineRule="auto"/>
        <w:ind w:left="120"/>
        <w:jc w:val="center"/>
        <w:rPr>
          <w:sz w:val="44"/>
          <w:szCs w:val="44"/>
          <w:lang w:val="ru-RU"/>
        </w:rPr>
      </w:pPr>
      <w:r w:rsidRPr="006243EE">
        <w:rPr>
          <w:rFonts w:ascii="Times New Roman" w:hAnsi="Times New Roman"/>
          <w:b/>
          <w:color w:val="000000"/>
          <w:sz w:val="44"/>
          <w:szCs w:val="44"/>
          <w:lang w:val="ru-RU"/>
        </w:rPr>
        <w:t>учебного предмета «Иностранный язык (английский)»</w:t>
      </w:r>
    </w:p>
    <w:p w:rsidR="00F05B36" w:rsidRPr="007E3D69" w:rsidRDefault="00347ACE" w:rsidP="00F05B36">
      <w:pPr>
        <w:spacing w:after="0" w:line="408" w:lineRule="auto"/>
        <w:ind w:left="120"/>
        <w:jc w:val="center"/>
        <w:rPr>
          <w:sz w:val="40"/>
          <w:szCs w:val="40"/>
          <w:lang w:val="ru-RU"/>
        </w:rPr>
      </w:pPr>
      <w:r>
        <w:rPr>
          <w:rFonts w:ascii="Times New Roman" w:hAnsi="Times New Roman"/>
          <w:color w:val="000000"/>
          <w:sz w:val="40"/>
          <w:szCs w:val="40"/>
          <w:lang w:val="ru-RU"/>
        </w:rPr>
        <w:t>для обучающихся 5 класса</w:t>
      </w:r>
    </w:p>
    <w:p w:rsidR="00F05B36" w:rsidRPr="007704C9" w:rsidRDefault="00F05B36" w:rsidP="00F05B36">
      <w:pPr>
        <w:spacing w:after="0"/>
        <w:ind w:left="120"/>
        <w:jc w:val="center"/>
        <w:rPr>
          <w:lang w:val="ru-RU"/>
        </w:rPr>
      </w:pPr>
    </w:p>
    <w:p w:rsidR="00F05B36" w:rsidRDefault="00F05B36" w:rsidP="00F05B36">
      <w:pPr>
        <w:spacing w:after="0"/>
        <w:ind w:left="120"/>
        <w:jc w:val="center"/>
        <w:rPr>
          <w:lang w:val="ru-RU"/>
        </w:rPr>
      </w:pPr>
    </w:p>
    <w:p w:rsidR="00F05B36" w:rsidRDefault="00F05B36" w:rsidP="00F05B36">
      <w:pPr>
        <w:spacing w:after="0"/>
        <w:ind w:left="120"/>
        <w:jc w:val="center"/>
        <w:rPr>
          <w:lang w:val="ru-RU"/>
        </w:rPr>
      </w:pPr>
    </w:p>
    <w:p w:rsidR="00F05B36" w:rsidRDefault="00F05B36" w:rsidP="00F05B36">
      <w:pPr>
        <w:spacing w:after="0"/>
        <w:ind w:left="120"/>
        <w:jc w:val="center"/>
        <w:rPr>
          <w:lang w:val="ru-RU"/>
        </w:rPr>
      </w:pPr>
    </w:p>
    <w:p w:rsidR="00F05B36" w:rsidRDefault="00F05B36" w:rsidP="00F05B36">
      <w:pPr>
        <w:spacing w:after="0"/>
        <w:rPr>
          <w:lang w:val="ru-RU"/>
        </w:rPr>
      </w:pPr>
    </w:p>
    <w:p w:rsidR="00F05B36" w:rsidRPr="007704C9" w:rsidRDefault="00F05B36" w:rsidP="00F05B36">
      <w:pPr>
        <w:spacing w:after="0"/>
        <w:rPr>
          <w:lang w:val="ru-RU"/>
        </w:rPr>
      </w:pPr>
    </w:p>
    <w:p w:rsidR="000B3139" w:rsidRPr="00F05B36" w:rsidRDefault="00F05B36" w:rsidP="00F05B36">
      <w:pPr>
        <w:spacing w:after="0"/>
        <w:ind w:left="120"/>
        <w:jc w:val="center"/>
        <w:rPr>
          <w:lang w:val="ru-RU"/>
        </w:rPr>
      </w:pPr>
      <w:r w:rsidRPr="007704C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d04707-3192-4f35-bb6e-9ccc64c40c05"/>
      <w:r w:rsidRPr="007E3D69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с. </w:t>
      </w:r>
      <w:proofErr w:type="spellStart"/>
      <w:r w:rsidRPr="007E3D69">
        <w:rPr>
          <w:rFonts w:ascii="Times New Roman" w:hAnsi="Times New Roman"/>
          <w:b/>
          <w:color w:val="000000"/>
          <w:sz w:val="36"/>
          <w:szCs w:val="36"/>
          <w:lang w:val="ru-RU"/>
        </w:rPr>
        <w:t>Воробейня</w:t>
      </w:r>
      <w:bookmarkStart w:id="5" w:name="865fc295-6d74-46ac-8b2f-18f525410f3e"/>
      <w:bookmarkEnd w:id="4"/>
      <w:proofErr w:type="spellEnd"/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, </w:t>
      </w:r>
      <w:r w:rsidRPr="007E3D69">
        <w:rPr>
          <w:rFonts w:ascii="Times New Roman" w:hAnsi="Times New Roman"/>
          <w:b/>
          <w:color w:val="000000"/>
          <w:sz w:val="36"/>
          <w:szCs w:val="36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г.</w:t>
      </w:r>
      <w:r w:rsidRPr="007E3D69">
        <w:rPr>
          <w:rFonts w:ascii="Times New Roman" w:hAnsi="Times New Roman"/>
          <w:b/>
          <w:color w:val="000000"/>
          <w:sz w:val="36"/>
          <w:szCs w:val="36"/>
          <w:lang w:val="ru-RU"/>
        </w:rPr>
        <w:t>‌</w:t>
      </w:r>
      <w:r w:rsidRPr="007E3D69">
        <w:rPr>
          <w:rFonts w:ascii="Times New Roman" w:hAnsi="Times New Roman"/>
          <w:color w:val="000000"/>
          <w:sz w:val="36"/>
          <w:szCs w:val="36"/>
          <w:lang w:val="ru-RU"/>
        </w:rPr>
        <w:t>​</w:t>
      </w:r>
    </w:p>
    <w:p w:rsidR="00F05B36" w:rsidRDefault="00F05B36" w:rsidP="00F05B3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6885407"/>
      <w:bookmarkEnd w:id="0"/>
    </w:p>
    <w:p w:rsidR="00F05B36" w:rsidRDefault="00F05B36" w:rsidP="00F05B3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B3139" w:rsidRPr="00F05B36" w:rsidRDefault="00F05B36" w:rsidP="00F05B36">
      <w:pPr>
        <w:spacing w:after="0" w:line="264" w:lineRule="auto"/>
        <w:ind w:left="120"/>
        <w:jc w:val="center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инвариантную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</w:t>
      </w: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</w:t>
      </w:r>
      <w:r w:rsidR="00347ACE">
        <w:rPr>
          <w:rFonts w:ascii="Times New Roman" w:hAnsi="Times New Roman"/>
          <w:color w:val="000000"/>
          <w:sz w:val="28"/>
          <w:lang w:val="ru-RU"/>
        </w:rPr>
        <w:t>ся 5 класса</w:t>
      </w:r>
      <w:r w:rsidRPr="00F05B36">
        <w:rPr>
          <w:rFonts w:ascii="Times New Roman" w:hAnsi="Times New Roman"/>
          <w:color w:val="000000"/>
          <w:sz w:val="28"/>
          <w:lang w:val="ru-RU"/>
        </w:rPr>
        <w:t>, формирование умения представлять свою страну, её культуру в условиях межкультурного общения;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0B3139" w:rsidRPr="00F05B36" w:rsidRDefault="00347ACE" w:rsidP="00347ACE">
      <w:pPr>
        <w:spacing w:after="0" w:line="264" w:lineRule="auto"/>
        <w:ind w:firstLine="600"/>
        <w:jc w:val="both"/>
        <w:rPr>
          <w:lang w:val="ru-RU"/>
        </w:rPr>
        <w:sectPr w:rsidR="000B3139" w:rsidRPr="00F05B36" w:rsidSect="00F05B36">
          <w:pgSz w:w="11906" w:h="16383"/>
          <w:pgMar w:top="851" w:right="851" w:bottom="851" w:left="851" w:header="720" w:footer="720" w:gutter="0"/>
          <w:cols w:space="720"/>
        </w:sectPr>
      </w:pPr>
      <w:bookmarkStart w:id="7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>Ч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исло часов, рекомендованных для изучения иностранного (</w:t>
      </w:r>
      <w:r>
        <w:rPr>
          <w:rFonts w:ascii="Times New Roman" w:hAnsi="Times New Roman"/>
          <w:color w:val="000000"/>
          <w:sz w:val="28"/>
          <w:lang w:val="ru-RU"/>
        </w:rPr>
        <w:t xml:space="preserve">английского) языка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в 5 классе – 102 час (3 часа в неделю)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0B3139" w:rsidRPr="00F05B36" w:rsidRDefault="00F05B36" w:rsidP="00347ACE">
      <w:pPr>
        <w:spacing w:after="0" w:line="264" w:lineRule="auto"/>
        <w:ind w:left="120"/>
        <w:jc w:val="center"/>
        <w:rPr>
          <w:lang w:val="ru-RU"/>
        </w:rPr>
      </w:pPr>
      <w:bookmarkStart w:id="8" w:name="block-6885408"/>
      <w:bookmarkEnd w:id="6"/>
      <w:r w:rsidRPr="00F05B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</w:t>
      </w:r>
      <w:r w:rsidR="00347ACE">
        <w:rPr>
          <w:rFonts w:ascii="Times New Roman" w:hAnsi="Times New Roman"/>
          <w:color w:val="000000"/>
          <w:sz w:val="28"/>
          <w:lang w:val="ru-RU"/>
        </w:rPr>
        <w:t>х тематического содержания речи:</w:t>
      </w:r>
    </w:p>
    <w:p w:rsidR="00347ACE" w:rsidRDefault="00F05B36" w:rsidP="00347ACE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  <w:r w:rsidR="00347ACE">
        <w:rPr>
          <w:lang w:val="ru-RU"/>
        </w:rPr>
        <w:t xml:space="preserve"> </w:t>
      </w:r>
    </w:p>
    <w:p w:rsidR="000B3139" w:rsidRPr="00F05B36" w:rsidRDefault="00F05B36" w:rsidP="00347ACE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предметы. 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347ACE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  <w:r>
        <w:rPr>
          <w:lang w:val="ru-RU"/>
        </w:rPr>
        <w:t xml:space="preserve"> 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0B3139" w:rsidRPr="00F05B36" w:rsidRDefault="00347ACE" w:rsidP="00347ACE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</w:t>
      </w:r>
      <w:r w:rsidR="00F05B36" w:rsidRPr="00F05B3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5B3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себя и понимать учебные и несложные адаптированные </w:t>
      </w: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F05B36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F05B36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F05B36">
        <w:rPr>
          <w:rFonts w:ascii="Times New Roman" w:hAnsi="Times New Roman"/>
          <w:color w:val="000000"/>
          <w:sz w:val="28"/>
          <w:lang w:val="ru-RU"/>
        </w:rPr>
        <w:t>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F05B36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F05B36">
        <w:rPr>
          <w:rFonts w:ascii="Times New Roman" w:hAnsi="Times New Roman"/>
          <w:color w:val="000000"/>
          <w:sz w:val="28"/>
          <w:lang w:val="ru-RU"/>
        </w:rPr>
        <w:t>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F05B36">
        <w:rPr>
          <w:rFonts w:ascii="Times New Roman" w:hAnsi="Times New Roman"/>
          <w:color w:val="000000"/>
          <w:sz w:val="28"/>
          <w:lang w:val="ru-RU"/>
        </w:rPr>
        <w:t>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F05B36">
        <w:rPr>
          <w:rFonts w:ascii="Times New Roman" w:hAnsi="Times New Roman"/>
          <w:color w:val="000000"/>
          <w:sz w:val="28"/>
          <w:lang w:val="ru-RU"/>
        </w:rPr>
        <w:t>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5B36">
        <w:rPr>
          <w:rFonts w:ascii="Times New Roman" w:hAnsi="Times New Roman"/>
          <w:color w:val="000000"/>
          <w:sz w:val="28"/>
          <w:lang w:val="ru-RU"/>
        </w:rPr>
        <w:t>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 w:rsidP="00F05B36">
      <w:pPr>
        <w:spacing w:after="0" w:line="264" w:lineRule="auto"/>
        <w:ind w:left="120"/>
        <w:jc w:val="center"/>
        <w:rPr>
          <w:lang w:val="ru-RU"/>
        </w:rPr>
      </w:pPr>
      <w:bookmarkStart w:id="9" w:name="block-6885409"/>
      <w:bookmarkEnd w:id="8"/>
      <w:r w:rsidRPr="00F05B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</w:t>
      </w:r>
      <w:r w:rsidR="00347ACE">
        <w:rPr>
          <w:rFonts w:ascii="Times New Roman" w:hAnsi="Times New Roman"/>
          <w:b/>
          <w:color w:val="000000"/>
          <w:sz w:val="28"/>
          <w:lang w:val="ru-RU"/>
        </w:rPr>
        <w:t xml:space="preserve">ННОМУ (АНГЛИЙСКОМУ) ЯЗЫКУ </w:t>
      </w:r>
    </w:p>
    <w:p w:rsidR="000B3139" w:rsidRPr="00F05B36" w:rsidRDefault="000B3139" w:rsidP="00F05B36">
      <w:pPr>
        <w:spacing w:after="0" w:line="264" w:lineRule="auto"/>
        <w:ind w:left="120"/>
        <w:jc w:val="center"/>
        <w:rPr>
          <w:lang w:val="ru-RU"/>
        </w:rPr>
      </w:pP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B3139" w:rsidRPr="00F05B36" w:rsidRDefault="00F05B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B3139" w:rsidRPr="00F05B36" w:rsidRDefault="00F05B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B3139" w:rsidRPr="00F05B36" w:rsidRDefault="00F05B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B3139" w:rsidRPr="00F05B36" w:rsidRDefault="00F05B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B3139" w:rsidRPr="00F05B36" w:rsidRDefault="00F05B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B3139" w:rsidRPr="00F05B36" w:rsidRDefault="00F05B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0B3139" w:rsidRPr="00F05B36" w:rsidRDefault="00F05B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B3139" w:rsidRPr="00F05B36" w:rsidRDefault="00F05B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5B3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B3139" w:rsidRDefault="00F05B36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умение принимать себя и других, не осуждая;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B3139" w:rsidRPr="00F05B36" w:rsidRDefault="00F05B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3139" w:rsidRPr="00F05B36" w:rsidRDefault="00F05B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B3139" w:rsidRPr="00F05B36" w:rsidRDefault="00F05B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B3139" w:rsidRPr="00F05B36" w:rsidRDefault="00F05B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0B3139" w:rsidRPr="00F05B36" w:rsidRDefault="00F05B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0B3139" w:rsidRPr="00F05B36" w:rsidRDefault="00F05B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B3139" w:rsidRPr="00F05B36" w:rsidRDefault="00F05B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B3139" w:rsidRPr="00F05B36" w:rsidRDefault="00F05B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B3139" w:rsidRPr="00F05B36" w:rsidRDefault="00F05B3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0B3139" w:rsidRDefault="00F05B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B3139" w:rsidRPr="00F05B36" w:rsidRDefault="00F05B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овладение языковой и читательской культурой как средством познания мира;</w:t>
      </w:r>
    </w:p>
    <w:p w:rsidR="000B3139" w:rsidRPr="00F05B36" w:rsidRDefault="00F05B3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5B3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0B3139" w:rsidRPr="00F05B36" w:rsidRDefault="00F05B3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3139" w:rsidRPr="00F05B36" w:rsidRDefault="00F05B3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3139" w:rsidRDefault="00F05B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B3139" w:rsidRPr="00F05B36" w:rsidRDefault="00F05B3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B3139" w:rsidRDefault="00F05B3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3139" w:rsidRPr="00F05B36" w:rsidRDefault="00F05B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B3139" w:rsidRPr="00F05B36" w:rsidRDefault="00F05B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3139" w:rsidRPr="00F05B36" w:rsidRDefault="00F05B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3139" w:rsidRPr="00F05B36" w:rsidRDefault="00F05B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B3139" w:rsidRPr="00F05B36" w:rsidRDefault="00F05B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B3139" w:rsidRPr="00F05B36" w:rsidRDefault="00F05B3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B3139" w:rsidRPr="00F05B36" w:rsidRDefault="00F05B3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B3139" w:rsidRPr="00F05B36" w:rsidRDefault="00F05B3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B3139" w:rsidRDefault="00F05B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0B3139" w:rsidRPr="00F05B36" w:rsidRDefault="00F05B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B3139" w:rsidRPr="00F05B36" w:rsidRDefault="00F05B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B3139" w:rsidRPr="00F05B36" w:rsidRDefault="00F05B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3139" w:rsidRPr="00F05B36" w:rsidRDefault="00F05B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B3139" w:rsidRPr="00F05B36" w:rsidRDefault="00F05B3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0B3139" w:rsidRDefault="00F05B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0B3139" w:rsidRPr="00F05B36" w:rsidRDefault="00F05B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0B3139" w:rsidRPr="00F05B36" w:rsidRDefault="00F05B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B3139" w:rsidRPr="00F05B36" w:rsidRDefault="00F05B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B3139" w:rsidRPr="00F05B36" w:rsidRDefault="00F05B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0B3139" w:rsidRPr="00F05B36" w:rsidRDefault="00F05B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B3139" w:rsidRPr="00F05B36" w:rsidRDefault="00F05B3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B3139" w:rsidRDefault="00F05B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B3139" w:rsidRPr="00F05B36" w:rsidRDefault="00F05B3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B3139" w:rsidRPr="00F05B36" w:rsidRDefault="00F05B3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</w:t>
      </w:r>
    </w:p>
    <w:p w:rsidR="000B3139" w:rsidRPr="00F05B36" w:rsidRDefault="00F05B3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B3139" w:rsidRDefault="00F05B36">
      <w:pPr>
        <w:numPr>
          <w:ilvl w:val="0"/>
          <w:numId w:val="17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B3139" w:rsidRDefault="00F05B3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0B3139" w:rsidRPr="00F05B36" w:rsidRDefault="00F05B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0B3139" w:rsidRPr="00F05B36" w:rsidRDefault="00F05B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B3139" w:rsidRDefault="00F05B36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B3139" w:rsidRPr="00F05B36" w:rsidRDefault="00F05B3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left="120"/>
        <w:jc w:val="both"/>
        <w:rPr>
          <w:lang w:val="ru-RU"/>
        </w:rPr>
      </w:pPr>
      <w:r w:rsidRPr="00F05B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3139" w:rsidRPr="00F05B36" w:rsidRDefault="000B3139">
      <w:pPr>
        <w:spacing w:after="0" w:line="264" w:lineRule="auto"/>
        <w:ind w:left="120"/>
        <w:jc w:val="both"/>
        <w:rPr>
          <w:lang w:val="ru-RU"/>
        </w:rPr>
      </w:pP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F05B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05B36">
        <w:rPr>
          <w:rFonts w:ascii="Times New Roman" w:hAnsi="Times New Roman"/>
          <w:color w:val="000000"/>
          <w:sz w:val="28"/>
          <w:lang w:val="ru-RU"/>
        </w:rPr>
        <w:t>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</w:t>
      </w: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5B3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5B36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F05B36">
        <w:rPr>
          <w:rFonts w:ascii="Times New Roman" w:hAnsi="Times New Roman"/>
          <w:color w:val="000000"/>
          <w:sz w:val="28"/>
          <w:lang w:val="ru-RU"/>
        </w:rPr>
        <w:t>-;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изученные синонимы и интернациональные слова;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5B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5B36">
        <w:rPr>
          <w:rFonts w:ascii="Times New Roman" w:hAnsi="Times New Roman"/>
          <w:color w:val="000000"/>
          <w:sz w:val="28"/>
          <w:lang w:val="ru-RU"/>
        </w:rPr>
        <w:t>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F05B36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5B3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F05B3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F05B36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B3139" w:rsidRPr="00F05B36" w:rsidRDefault="00F05B36">
      <w:pPr>
        <w:spacing w:after="0" w:line="264" w:lineRule="auto"/>
        <w:ind w:firstLine="600"/>
        <w:jc w:val="both"/>
        <w:rPr>
          <w:lang w:val="ru-RU"/>
        </w:rPr>
      </w:pPr>
      <w:r w:rsidRPr="00F05B36">
        <w:rPr>
          <w:rFonts w:ascii="Times New Roman" w:hAnsi="Times New Roman"/>
          <w:color w:val="000000"/>
          <w:sz w:val="28"/>
          <w:lang w:val="ru-RU"/>
        </w:rPr>
        <w:lastRenderedPageBreak/>
        <w:t>8) использовать иноязычные словари и справочники, в том числе информационно-справочные системы в электронной форме.</w:t>
      </w: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10" w:name="block-6885410"/>
      <w:bookmarkEnd w:id="9"/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FC64DC" w:rsidRDefault="00FC64DC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347ACE" w:rsidRDefault="00347ACE" w:rsidP="0000609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0B3139" w:rsidRDefault="00F05B36" w:rsidP="00006099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0B3139" w:rsidRDefault="000B3139" w:rsidP="00006099">
      <w:pPr>
        <w:spacing w:after="0"/>
        <w:ind w:left="120"/>
        <w:jc w:val="center"/>
      </w:pPr>
    </w:p>
    <w:tbl>
      <w:tblPr>
        <w:tblW w:w="11241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411"/>
        <w:gridCol w:w="992"/>
        <w:gridCol w:w="1843"/>
        <w:gridCol w:w="1701"/>
        <w:gridCol w:w="3827"/>
      </w:tblGrid>
      <w:tr w:rsidR="00FC64DC" w:rsidTr="00FC64DC">
        <w:trPr>
          <w:trHeight w:val="144"/>
          <w:tblCellSpacing w:w="20" w:type="nil"/>
        </w:trPr>
        <w:tc>
          <w:tcPr>
            <w:tcW w:w="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139" w:rsidRDefault="000B3139">
            <w:pPr>
              <w:spacing w:after="0"/>
              <w:ind w:left="135"/>
            </w:pP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139" w:rsidRDefault="000B3139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0B3139" w:rsidRDefault="00F05B36" w:rsidP="0000609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4DC" w:rsidRDefault="00F05B36" w:rsidP="0000609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  <w:p w:rsidR="000B3139" w:rsidRDefault="00F05B36" w:rsidP="000060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C64DC" w:rsidTr="00FC64DC">
        <w:trPr>
          <w:trHeight w:val="144"/>
          <w:tblCellSpacing w:w="20" w:type="nil"/>
        </w:trPr>
        <w:tc>
          <w:tcPr>
            <w:tcW w:w="4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139" w:rsidRDefault="000B3139"/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139" w:rsidRDefault="000B313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139" w:rsidRDefault="000B31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139" w:rsidRDefault="000B3139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C64DC" w:rsidRDefault="00F05B3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 w:rsidR="00FC6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</w:p>
          <w:p w:rsidR="000B3139" w:rsidRDefault="00F05B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3139" w:rsidRDefault="000B3139">
            <w:pPr>
              <w:spacing w:after="0"/>
              <w:ind w:left="135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139" w:rsidRDefault="000B3139"/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CD065F">
            <w:pPr>
              <w:spacing w:after="0"/>
              <w:ind w:left="135"/>
              <w:rPr>
                <w:lang w:val="ru-RU"/>
              </w:rPr>
            </w:pPr>
            <w:hyperlink r:id="rId5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006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CD065F">
            <w:pPr>
              <w:spacing w:after="0"/>
              <w:ind w:left="135"/>
              <w:rPr>
                <w:lang w:val="ru-RU"/>
              </w:rPr>
            </w:pPr>
            <w:hyperlink r:id="rId7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006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CD065F">
            <w:pPr>
              <w:spacing w:after="0"/>
              <w:ind w:left="135"/>
              <w:rPr>
                <w:lang w:val="ru-RU"/>
              </w:rPr>
            </w:pPr>
            <w:hyperlink r:id="rId9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006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CD065F">
            <w:pPr>
              <w:spacing w:after="0"/>
              <w:ind w:left="135"/>
              <w:rPr>
                <w:lang w:val="ru-RU"/>
              </w:rPr>
            </w:pPr>
            <w:hyperlink r:id="rId11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006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347ACE" w:rsidRDefault="00CD065F">
            <w:pPr>
              <w:spacing w:after="0"/>
              <w:ind w:left="135"/>
              <w:rPr>
                <w:lang w:val="ru-RU"/>
              </w:rPr>
            </w:pPr>
            <w:hyperlink r:id="rId13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347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347ACE" w:rsidRDefault="00CD065F">
            <w:pPr>
              <w:spacing w:after="0"/>
              <w:ind w:left="135"/>
              <w:rPr>
                <w:lang w:val="ru-RU"/>
              </w:rPr>
            </w:pPr>
            <w:hyperlink r:id="rId15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347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347ACE" w:rsidRDefault="00CD065F">
            <w:pPr>
              <w:spacing w:after="0"/>
              <w:ind w:left="135"/>
              <w:rPr>
                <w:lang w:val="ru-RU"/>
              </w:rPr>
            </w:pPr>
            <w:hyperlink r:id="rId17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347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347ACE" w:rsidRDefault="00CD065F">
            <w:pPr>
              <w:spacing w:after="0"/>
              <w:ind w:left="135"/>
              <w:rPr>
                <w:lang w:val="ru-RU"/>
              </w:rPr>
            </w:pPr>
            <w:hyperlink r:id="rId19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347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Default="00CD065F">
            <w:pPr>
              <w:spacing w:after="0"/>
              <w:ind w:left="135"/>
            </w:pPr>
            <w:hyperlink r:id="rId21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https://www.gamestolearnenglish.com/</w:t>
              </w:r>
            </w:hyperlink>
            <w:r w:rsidR="000060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</w:t>
            </w:r>
            <w:r w:rsidR="00006099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CD065F">
            <w:pPr>
              <w:spacing w:after="0"/>
              <w:ind w:left="135"/>
              <w:rPr>
                <w:lang w:val="ru-RU"/>
              </w:rPr>
            </w:pPr>
            <w:hyperlink r:id="rId23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0060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0060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RPr="00347ACE" w:rsidTr="00FC64DC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0B3139" w:rsidRPr="00F05B36" w:rsidRDefault="00F05B36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Default="00F05B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006099" w:rsidRDefault="00006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Pr="00347ACE" w:rsidRDefault="00CD065F">
            <w:pPr>
              <w:spacing w:after="0"/>
              <w:ind w:left="135"/>
              <w:rPr>
                <w:lang w:val="ru-RU"/>
              </w:rPr>
            </w:pPr>
            <w:hyperlink r:id="rId25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gamestolearnenglish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06099" w:rsidRPr="00347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 w:rsidR="000060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060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06099" w:rsidRPr="00347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C64DC" w:rsidTr="00FC64DC">
        <w:trPr>
          <w:trHeight w:val="144"/>
          <w:tblCellSpacing w:w="20" w:type="nil"/>
        </w:trPr>
        <w:tc>
          <w:tcPr>
            <w:tcW w:w="2878" w:type="dxa"/>
            <w:gridSpan w:val="2"/>
            <w:tcMar>
              <w:top w:w="50" w:type="dxa"/>
              <w:left w:w="100" w:type="dxa"/>
            </w:tcMar>
            <w:vAlign w:val="center"/>
          </w:tcPr>
          <w:p w:rsidR="000B3139" w:rsidRPr="00FC64DC" w:rsidRDefault="00F05B36" w:rsidP="00FC64DC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FC64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B3139" w:rsidRPr="00FC64DC" w:rsidRDefault="00F05B36" w:rsidP="00FC64DC">
            <w:pPr>
              <w:spacing w:after="0"/>
              <w:ind w:left="135"/>
              <w:jc w:val="center"/>
              <w:rPr>
                <w:b/>
              </w:rPr>
            </w:pPr>
            <w:r w:rsidRPr="00FC64DC">
              <w:rPr>
                <w:rFonts w:ascii="Times New Roman" w:hAnsi="Times New Roman"/>
                <w:b/>
                <w:color w:val="000000"/>
                <w:sz w:val="24"/>
              </w:rPr>
              <w:t>102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B3139" w:rsidRPr="00FC64DC" w:rsidRDefault="00F05B36" w:rsidP="00FC64DC">
            <w:pPr>
              <w:spacing w:after="0"/>
              <w:ind w:left="135"/>
              <w:jc w:val="center"/>
              <w:rPr>
                <w:b/>
              </w:rPr>
            </w:pPr>
            <w:r w:rsidRPr="00FC64DC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3139" w:rsidRPr="00FC64DC" w:rsidRDefault="00F05B36" w:rsidP="00FC64DC">
            <w:pPr>
              <w:spacing w:after="0"/>
              <w:ind w:left="135"/>
              <w:jc w:val="center"/>
              <w:rPr>
                <w:b/>
              </w:rPr>
            </w:pPr>
            <w:r w:rsidRPr="00FC64DC"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B3139" w:rsidRDefault="000B3139"/>
        </w:tc>
      </w:tr>
    </w:tbl>
    <w:p w:rsidR="000B3139" w:rsidRDefault="000B3139">
      <w:pPr>
        <w:sectPr w:rsidR="000B3139" w:rsidSect="00FC64D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C64DC" w:rsidRDefault="00F05B3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B3139" w:rsidRDefault="00F05B36" w:rsidP="00D674F1">
      <w:pPr>
        <w:spacing w:after="0"/>
        <w:ind w:left="120"/>
        <w:jc w:val="center"/>
      </w:pPr>
      <w:bookmarkStart w:id="11" w:name="block-6885411"/>
      <w:bookmarkEnd w:id="10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0B3139" w:rsidRDefault="000B3139" w:rsidP="00D674F1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437"/>
        <w:gridCol w:w="2509"/>
      </w:tblGrid>
      <w:tr w:rsidR="00006099" w:rsidTr="00D674F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099" w:rsidRDefault="00006099" w:rsidP="00D67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06099" w:rsidRDefault="00006099" w:rsidP="00D674F1">
            <w:pPr>
              <w:spacing w:after="0"/>
              <w:ind w:left="135"/>
              <w:jc w:val="center"/>
            </w:pPr>
          </w:p>
        </w:tc>
        <w:tc>
          <w:tcPr>
            <w:tcW w:w="9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6099" w:rsidRDefault="00006099" w:rsidP="00D674F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06099" w:rsidRDefault="00006099" w:rsidP="00D674F1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6099" w:rsidRDefault="00006099" w:rsidP="00D674F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099" w:rsidRDefault="00006099" w:rsidP="00D674F1">
            <w:pPr>
              <w:jc w:val="center"/>
            </w:pPr>
          </w:p>
        </w:tc>
        <w:tc>
          <w:tcPr>
            <w:tcW w:w="9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6099" w:rsidRDefault="00006099" w:rsidP="00D674F1">
            <w:pPr>
              <w:jc w:val="center"/>
            </w:pP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6099" w:rsidRDefault="00006099" w:rsidP="00D674F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06099" w:rsidRDefault="00006099" w:rsidP="00D674F1">
            <w:pPr>
              <w:spacing w:after="0"/>
              <w:ind w:left="135"/>
              <w:jc w:val="center"/>
            </w:pP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</w:t>
            </w:r>
            <w:r w:rsidR="00FC64DC">
              <w:rPr>
                <w:rFonts w:ascii="Times New Roman" w:hAnsi="Times New Roman"/>
                <w:color w:val="000000"/>
                <w:sz w:val="24"/>
                <w:lang w:val="ru-RU"/>
              </w:rPr>
              <w:t>здники</w:t>
            </w: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</w:t>
            </w:r>
            <w:r w:rsidR="00FC64DC">
              <w:rPr>
                <w:rFonts w:ascii="Times New Roman" w:hAnsi="Times New Roman"/>
                <w:color w:val="000000"/>
                <w:sz w:val="24"/>
                <w:lang w:val="ru-RU"/>
              </w:rPr>
              <w:t>здники</w:t>
            </w: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 w:rsidP="000909D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</w:t>
            </w:r>
            <w:r w:rsidR="000909D9">
              <w:rPr>
                <w:rFonts w:ascii="Times New Roman" w:hAnsi="Times New Roman"/>
                <w:color w:val="000000"/>
                <w:sz w:val="24"/>
                <w:lang w:val="ru-RU"/>
              </w:rPr>
              <w:t>о подростка</w:t>
            </w: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="00090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емам "Досуг и увлечения </w:t>
            </w: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</w:t>
            </w:r>
            <w:r w:rsidR="00090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</w:t>
            </w: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="00090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"Здоровый образ жизни</w:t>
            </w: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сувениры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зоопарке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F05B36" w:rsidTr="00D674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9478" w:type="dxa"/>
            <w:tcMar>
              <w:top w:w="50" w:type="dxa"/>
              <w:left w:w="100" w:type="dxa"/>
            </w:tcMar>
            <w:vAlign w:val="center"/>
          </w:tcPr>
          <w:p w:rsidR="00006099" w:rsidRPr="00F05B36" w:rsidRDefault="00006099">
            <w:pPr>
              <w:spacing w:after="0"/>
              <w:ind w:left="135"/>
              <w:rPr>
                <w:lang w:val="ru-RU"/>
              </w:rPr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Default="00006099">
            <w:pPr>
              <w:spacing w:after="0"/>
              <w:ind w:left="135"/>
              <w:jc w:val="center"/>
            </w:pPr>
            <w:r w:rsidRPr="00F05B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006099" w:rsidRPr="000909D9" w:rsidTr="00006099">
        <w:trPr>
          <w:trHeight w:val="144"/>
          <w:tblCellSpacing w:w="20" w:type="nil"/>
        </w:trPr>
        <w:tc>
          <w:tcPr>
            <w:tcW w:w="10165" w:type="dxa"/>
            <w:gridSpan w:val="2"/>
            <w:tcMar>
              <w:top w:w="50" w:type="dxa"/>
              <w:left w:w="100" w:type="dxa"/>
            </w:tcMar>
            <w:vAlign w:val="center"/>
          </w:tcPr>
          <w:p w:rsidR="00006099" w:rsidRPr="000909D9" w:rsidRDefault="00006099">
            <w:pPr>
              <w:spacing w:after="0"/>
              <w:ind w:left="135"/>
              <w:rPr>
                <w:b/>
                <w:lang w:val="ru-RU"/>
              </w:rPr>
            </w:pPr>
            <w:r w:rsidRPr="00090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06099" w:rsidRPr="000909D9" w:rsidRDefault="00006099">
            <w:pPr>
              <w:spacing w:after="0"/>
              <w:ind w:left="135"/>
              <w:jc w:val="center"/>
              <w:rPr>
                <w:b/>
              </w:rPr>
            </w:pPr>
            <w:r w:rsidRPr="00090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909D9">
              <w:rPr>
                <w:rFonts w:ascii="Times New Roman" w:hAnsi="Times New Roman"/>
                <w:b/>
                <w:color w:val="000000"/>
                <w:sz w:val="24"/>
              </w:rPr>
              <w:t xml:space="preserve">102 </w:t>
            </w:r>
          </w:p>
        </w:tc>
      </w:tr>
    </w:tbl>
    <w:p w:rsidR="000B3139" w:rsidRDefault="000B3139">
      <w:pPr>
        <w:sectPr w:rsidR="000B3139" w:rsidSect="00FC64D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674F1" w:rsidRDefault="00D674F1" w:rsidP="00D674F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2" w:name="block-139209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74F1" w:rsidRDefault="00D674F1" w:rsidP="00D674F1">
      <w:pPr>
        <w:spacing w:after="0"/>
        <w:ind w:left="120"/>
        <w:jc w:val="center"/>
      </w:pPr>
    </w:p>
    <w:p w:rsidR="00D674F1" w:rsidRPr="00CE7176" w:rsidRDefault="00D674F1" w:rsidP="00D674F1">
      <w:pPr>
        <w:spacing w:after="0" w:line="480" w:lineRule="auto"/>
        <w:ind w:left="120"/>
        <w:jc w:val="center"/>
        <w:rPr>
          <w:lang w:val="ru-RU"/>
        </w:rPr>
      </w:pPr>
      <w:r w:rsidRPr="00CE71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674F1" w:rsidRDefault="00D674F1" w:rsidP="00D674F1">
      <w:pPr>
        <w:pStyle w:val="a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Pr="00CE7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Афанасьева,  И.</w:t>
      </w:r>
      <w:proofErr w:type="gramEnd"/>
      <w:r>
        <w:rPr>
          <w:rFonts w:ascii="Times New Roman" w:hAnsi="Times New Roman"/>
          <w:sz w:val="24"/>
          <w:szCs w:val="24"/>
        </w:rPr>
        <w:t xml:space="preserve"> В. Михеева, К. </w:t>
      </w:r>
      <w:proofErr w:type="spellStart"/>
      <w:r>
        <w:rPr>
          <w:rFonts w:ascii="Times New Roman" w:hAnsi="Times New Roman"/>
          <w:sz w:val="24"/>
          <w:szCs w:val="24"/>
        </w:rPr>
        <w:t>М.Баранова</w:t>
      </w:r>
      <w:proofErr w:type="spellEnd"/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Учебник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520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proofErr w:type="gramEnd"/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 класса,-</w:t>
      </w:r>
      <w:r w:rsidRPr="00886520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: Дрофа, 2022</w:t>
      </w:r>
    </w:p>
    <w:p w:rsidR="00D674F1" w:rsidRDefault="00D674F1" w:rsidP="00D674F1">
      <w:pPr>
        <w:pStyle w:val="af0"/>
        <w:ind w:left="720"/>
        <w:rPr>
          <w:rFonts w:ascii="Times New Roman" w:hAnsi="Times New Roman"/>
          <w:sz w:val="24"/>
          <w:szCs w:val="24"/>
        </w:rPr>
      </w:pPr>
    </w:p>
    <w:p w:rsidR="00D674F1" w:rsidRDefault="00D674F1" w:rsidP="00D674F1">
      <w:pPr>
        <w:pStyle w:val="a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Афанасьева,  И.</w:t>
      </w:r>
      <w:proofErr w:type="gramEnd"/>
      <w:r>
        <w:rPr>
          <w:rFonts w:ascii="Times New Roman" w:hAnsi="Times New Roman"/>
          <w:sz w:val="24"/>
          <w:szCs w:val="24"/>
        </w:rPr>
        <w:t xml:space="preserve"> В. Михеева, К. </w:t>
      </w:r>
      <w:proofErr w:type="spellStart"/>
      <w:r>
        <w:rPr>
          <w:rFonts w:ascii="Times New Roman" w:hAnsi="Times New Roman"/>
          <w:sz w:val="24"/>
          <w:szCs w:val="24"/>
        </w:rPr>
        <w:t>М.Баранова</w:t>
      </w:r>
      <w:proofErr w:type="spellEnd"/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Диагностические работы к </w:t>
      </w:r>
      <w:proofErr w:type="gramStart"/>
      <w:r>
        <w:rPr>
          <w:rFonts w:ascii="Times New Roman" w:hAnsi="Times New Roman"/>
          <w:sz w:val="24"/>
          <w:szCs w:val="24"/>
        </w:rPr>
        <w:t>учебнику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520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Rainbow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 класса,-</w:t>
      </w:r>
      <w:r w:rsidRPr="00886520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: Дрофа, 2022</w:t>
      </w:r>
    </w:p>
    <w:p w:rsidR="00D674F1" w:rsidRDefault="00D674F1" w:rsidP="00D674F1">
      <w:pPr>
        <w:pStyle w:val="af1"/>
        <w:rPr>
          <w:sz w:val="24"/>
          <w:szCs w:val="24"/>
        </w:rPr>
      </w:pPr>
    </w:p>
    <w:p w:rsidR="00D674F1" w:rsidRDefault="00D674F1" w:rsidP="00D674F1">
      <w:pPr>
        <w:pStyle w:val="a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Афанасьева,  И.</w:t>
      </w:r>
      <w:proofErr w:type="gramEnd"/>
      <w:r>
        <w:rPr>
          <w:rFonts w:ascii="Times New Roman" w:hAnsi="Times New Roman"/>
          <w:sz w:val="24"/>
          <w:szCs w:val="24"/>
        </w:rPr>
        <w:t xml:space="preserve"> В. Михеева, К. </w:t>
      </w:r>
      <w:proofErr w:type="spellStart"/>
      <w:r>
        <w:rPr>
          <w:rFonts w:ascii="Times New Roman" w:hAnsi="Times New Roman"/>
          <w:sz w:val="24"/>
          <w:szCs w:val="24"/>
        </w:rPr>
        <w:t>М.Баранова</w:t>
      </w:r>
      <w:proofErr w:type="spellEnd"/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 для чтения к учебнику «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 класса,-</w:t>
      </w:r>
      <w:r w:rsidRPr="00886520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: Дрофа, 2022</w:t>
      </w:r>
    </w:p>
    <w:p w:rsidR="00D674F1" w:rsidRPr="00835655" w:rsidRDefault="00D674F1" w:rsidP="00D674F1">
      <w:pPr>
        <w:pStyle w:val="af0"/>
        <w:rPr>
          <w:rFonts w:ascii="Times New Roman" w:hAnsi="Times New Roman"/>
          <w:sz w:val="24"/>
          <w:szCs w:val="24"/>
        </w:rPr>
      </w:pPr>
    </w:p>
    <w:p w:rsidR="00D674F1" w:rsidRDefault="00D674F1" w:rsidP="00D674F1">
      <w:pPr>
        <w:pStyle w:val="a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Афанасьева,  И.</w:t>
      </w:r>
      <w:proofErr w:type="gramEnd"/>
      <w:r>
        <w:rPr>
          <w:rFonts w:ascii="Times New Roman" w:hAnsi="Times New Roman"/>
          <w:sz w:val="24"/>
          <w:szCs w:val="24"/>
        </w:rPr>
        <w:t xml:space="preserve"> В. Михеева, К. </w:t>
      </w:r>
      <w:proofErr w:type="spellStart"/>
      <w:r>
        <w:rPr>
          <w:rFonts w:ascii="Times New Roman" w:hAnsi="Times New Roman"/>
          <w:sz w:val="24"/>
          <w:szCs w:val="24"/>
        </w:rPr>
        <w:t>М.Баранова</w:t>
      </w:r>
      <w:proofErr w:type="spellEnd"/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Контрольные работы к учебнику «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 класса,-</w:t>
      </w:r>
      <w:r w:rsidRPr="00886520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: Дрофа, 2020</w:t>
      </w:r>
    </w:p>
    <w:p w:rsidR="00D674F1" w:rsidRDefault="00D674F1" w:rsidP="00D674F1">
      <w:pPr>
        <w:pStyle w:val="af0"/>
        <w:rPr>
          <w:rFonts w:ascii="Times New Roman" w:hAnsi="Times New Roman"/>
          <w:sz w:val="24"/>
          <w:szCs w:val="24"/>
        </w:rPr>
      </w:pPr>
    </w:p>
    <w:p w:rsidR="00D674F1" w:rsidRDefault="00D674F1" w:rsidP="00D674F1">
      <w:pPr>
        <w:pStyle w:val="a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Афанасьева,  И.</w:t>
      </w:r>
      <w:proofErr w:type="gramEnd"/>
      <w:r>
        <w:rPr>
          <w:rFonts w:ascii="Times New Roman" w:hAnsi="Times New Roman"/>
          <w:sz w:val="24"/>
          <w:szCs w:val="24"/>
        </w:rPr>
        <w:t xml:space="preserve"> В. Михеева, К. </w:t>
      </w:r>
      <w:proofErr w:type="spellStart"/>
      <w:r>
        <w:rPr>
          <w:rFonts w:ascii="Times New Roman" w:hAnsi="Times New Roman"/>
          <w:sz w:val="24"/>
          <w:szCs w:val="24"/>
        </w:rPr>
        <w:t>М.Баранова</w:t>
      </w:r>
      <w:proofErr w:type="spellEnd"/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Лексико- грамматический практикум к учебнику «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 класса,-</w:t>
      </w:r>
      <w:r w:rsidRPr="00886520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: Дрофа, 2022</w:t>
      </w:r>
    </w:p>
    <w:p w:rsidR="00D674F1" w:rsidRDefault="00D674F1" w:rsidP="00D674F1">
      <w:pPr>
        <w:pStyle w:val="af0"/>
        <w:ind w:left="502"/>
        <w:rPr>
          <w:rFonts w:ascii="Times New Roman" w:hAnsi="Times New Roman"/>
          <w:sz w:val="24"/>
          <w:szCs w:val="24"/>
        </w:rPr>
      </w:pPr>
    </w:p>
    <w:p w:rsidR="00D674F1" w:rsidRDefault="00D674F1" w:rsidP="00D674F1">
      <w:pPr>
        <w:pStyle w:val="af1"/>
        <w:spacing w:after="0" w:line="480" w:lineRule="auto"/>
        <w:rPr>
          <w:b/>
          <w:color w:val="000000"/>
        </w:rPr>
      </w:pPr>
    </w:p>
    <w:p w:rsidR="00D674F1" w:rsidRDefault="00D674F1" w:rsidP="00D674F1">
      <w:pPr>
        <w:pStyle w:val="af1"/>
        <w:spacing w:after="0" w:line="480" w:lineRule="auto"/>
      </w:pPr>
      <w:r w:rsidRPr="00CE7176">
        <w:rPr>
          <w:b/>
          <w:color w:val="000000"/>
        </w:rPr>
        <w:t>МЕТОДИЧЕСКИЕ МАТЕРИАЛЫ ДЛЯ УЧИТЕЛЯ</w:t>
      </w:r>
    </w:p>
    <w:p w:rsidR="00D674F1" w:rsidRDefault="00D674F1" w:rsidP="00D674F1">
      <w:pPr>
        <w:pStyle w:val="af0"/>
        <w:rPr>
          <w:rFonts w:ascii="Times New Roman" w:hAnsi="Times New Roman"/>
          <w:sz w:val="24"/>
          <w:szCs w:val="24"/>
        </w:rPr>
      </w:pPr>
    </w:p>
    <w:p w:rsidR="00D674F1" w:rsidRDefault="00D674F1" w:rsidP="00D674F1">
      <w:pPr>
        <w:pStyle w:val="af0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Афанасьева,  И.</w:t>
      </w:r>
      <w:proofErr w:type="gramEnd"/>
      <w:r>
        <w:rPr>
          <w:rFonts w:ascii="Times New Roman" w:hAnsi="Times New Roman"/>
          <w:sz w:val="24"/>
          <w:szCs w:val="24"/>
        </w:rPr>
        <w:t xml:space="preserve"> В. Михеева, К. </w:t>
      </w:r>
      <w:proofErr w:type="spellStart"/>
      <w:r>
        <w:rPr>
          <w:rFonts w:ascii="Times New Roman" w:hAnsi="Times New Roman"/>
          <w:sz w:val="24"/>
          <w:szCs w:val="24"/>
        </w:rPr>
        <w:t>М.Баранова</w:t>
      </w:r>
      <w:proofErr w:type="spellEnd"/>
      <w:r w:rsidRPr="008865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Книга для учителя к учебнику</w:t>
      </w:r>
      <w:r w:rsidRPr="00886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520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Rainbow</w:t>
      </w:r>
      <w:proofErr w:type="gramEnd"/>
      <w:r w:rsidRPr="0088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» для 5 класса,-</w:t>
      </w:r>
      <w:r w:rsidRPr="00886520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: Дрофа, 2020</w:t>
      </w:r>
    </w:p>
    <w:p w:rsidR="00D674F1" w:rsidRPr="00835655" w:rsidRDefault="00D674F1" w:rsidP="00D674F1">
      <w:pPr>
        <w:pStyle w:val="af0"/>
        <w:rPr>
          <w:rFonts w:ascii="Times New Roman" w:hAnsi="Times New Roman"/>
          <w:sz w:val="24"/>
          <w:szCs w:val="24"/>
        </w:rPr>
      </w:pPr>
    </w:p>
    <w:p w:rsidR="00D674F1" w:rsidRPr="00835655" w:rsidRDefault="00D674F1" w:rsidP="00D674F1">
      <w:pPr>
        <w:pStyle w:val="af0"/>
        <w:rPr>
          <w:rFonts w:ascii="Times New Roman" w:hAnsi="Times New Roman"/>
          <w:sz w:val="24"/>
          <w:szCs w:val="24"/>
        </w:rPr>
      </w:pPr>
    </w:p>
    <w:p w:rsidR="00D674F1" w:rsidRPr="00CE7176" w:rsidRDefault="00D674F1" w:rsidP="00D674F1">
      <w:pPr>
        <w:pStyle w:val="af1"/>
        <w:numPr>
          <w:ilvl w:val="0"/>
          <w:numId w:val="20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835655">
        <w:rPr>
          <w:sz w:val="24"/>
          <w:szCs w:val="24"/>
        </w:rPr>
        <w:t xml:space="preserve">О. В. </w:t>
      </w:r>
      <w:proofErr w:type="gramStart"/>
      <w:r w:rsidRPr="00835655">
        <w:rPr>
          <w:sz w:val="24"/>
          <w:szCs w:val="24"/>
        </w:rPr>
        <w:t>Афанасьева,  И.</w:t>
      </w:r>
      <w:proofErr w:type="gramEnd"/>
      <w:r w:rsidRPr="00835655">
        <w:rPr>
          <w:sz w:val="24"/>
          <w:szCs w:val="24"/>
        </w:rPr>
        <w:t xml:space="preserve"> В. Михеева, К. </w:t>
      </w:r>
      <w:proofErr w:type="spellStart"/>
      <w:r w:rsidRPr="00835655">
        <w:rPr>
          <w:sz w:val="24"/>
          <w:szCs w:val="24"/>
        </w:rPr>
        <w:t>М.Баранова</w:t>
      </w:r>
      <w:proofErr w:type="spellEnd"/>
      <w:r w:rsidRPr="00835655">
        <w:rPr>
          <w:sz w:val="24"/>
          <w:szCs w:val="24"/>
        </w:rPr>
        <w:t xml:space="preserve">. </w:t>
      </w:r>
      <w:r w:rsidRPr="00835655">
        <w:rPr>
          <w:rFonts w:eastAsia="TimesNewRomanPSMT"/>
          <w:sz w:val="24"/>
          <w:szCs w:val="24"/>
        </w:rPr>
        <w:t>Рабочая программа курса английского языка «</w:t>
      </w:r>
      <w:r w:rsidRPr="00835655">
        <w:rPr>
          <w:rFonts w:eastAsia="TimesNewRomanPSMT"/>
          <w:sz w:val="24"/>
          <w:szCs w:val="24"/>
          <w:lang w:val="en-US"/>
        </w:rPr>
        <w:t>Rainbow</w:t>
      </w:r>
      <w:r w:rsidRPr="00835655">
        <w:rPr>
          <w:rFonts w:eastAsia="TimesNewRomanPSMT"/>
          <w:sz w:val="24"/>
          <w:szCs w:val="24"/>
        </w:rPr>
        <w:t xml:space="preserve"> </w:t>
      </w:r>
      <w:r w:rsidRPr="00835655">
        <w:rPr>
          <w:rFonts w:eastAsia="TimesNewRomanPSMT"/>
          <w:sz w:val="24"/>
          <w:szCs w:val="24"/>
          <w:lang w:val="en-US"/>
        </w:rPr>
        <w:t>English</w:t>
      </w:r>
      <w:r>
        <w:rPr>
          <w:rFonts w:eastAsia="TimesNewRomanPSMT"/>
          <w:sz w:val="24"/>
          <w:szCs w:val="24"/>
        </w:rPr>
        <w:t>» для 5-9</w:t>
      </w:r>
      <w:r w:rsidRPr="00835655">
        <w:rPr>
          <w:rFonts w:eastAsia="TimesNewRomanPSMT"/>
          <w:sz w:val="24"/>
          <w:szCs w:val="24"/>
        </w:rPr>
        <w:t xml:space="preserve"> классов общеобразовательных учреждений. –Москва: Дрофа, 2017</w:t>
      </w:r>
    </w:p>
    <w:p w:rsidR="00D674F1" w:rsidRPr="00CE7176" w:rsidRDefault="00D674F1" w:rsidP="00D674F1">
      <w:pPr>
        <w:spacing w:after="0"/>
        <w:ind w:left="120"/>
        <w:rPr>
          <w:lang w:val="ru-RU"/>
        </w:rPr>
      </w:pPr>
    </w:p>
    <w:p w:rsidR="00D674F1" w:rsidRDefault="00D674F1" w:rsidP="00D674F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76">
        <w:rPr>
          <w:rFonts w:ascii="Times New Roman" w:hAnsi="Times New Roman" w:cs="Times New Roman"/>
          <w:b/>
          <w:sz w:val="28"/>
          <w:szCs w:val="28"/>
        </w:rPr>
        <w:t xml:space="preserve">ЦИФРОВЫЕ ОБРАЗОВАТЕЛЬНЫЕ РЕСУРСЫ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E7176">
        <w:rPr>
          <w:rFonts w:ascii="Times New Roman" w:hAnsi="Times New Roman" w:cs="Times New Roman"/>
          <w:b/>
          <w:sz w:val="28"/>
          <w:szCs w:val="28"/>
        </w:rPr>
        <w:t>РЕСУРСЫ СЕТИ ИНТЕРНЕТ</w:t>
      </w:r>
      <w:r w:rsidRPr="00CE7176">
        <w:rPr>
          <w:rFonts w:ascii="Times New Roman" w:hAnsi="Times New Roman" w:cs="Times New Roman"/>
          <w:b/>
          <w:color w:val="333333"/>
          <w:sz w:val="28"/>
          <w:szCs w:val="28"/>
        </w:rPr>
        <w:t>​‌‌</w:t>
      </w:r>
      <w:r w:rsidRPr="00CE7176">
        <w:rPr>
          <w:rFonts w:ascii="Times New Roman" w:hAnsi="Times New Roman" w:cs="Times New Roman"/>
          <w:b/>
          <w:sz w:val="28"/>
          <w:szCs w:val="28"/>
        </w:rPr>
        <w:t>​</w:t>
      </w:r>
    </w:p>
    <w:p w:rsidR="00D674F1" w:rsidRPr="00CE7176" w:rsidRDefault="00D674F1" w:rsidP="00D674F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4F1" w:rsidRPr="00CE7176" w:rsidRDefault="00D674F1" w:rsidP="00D674F1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E7176">
        <w:rPr>
          <w:rFonts w:ascii="Times New Roman" w:hAnsi="Times New Roman" w:cs="Times New Roman"/>
          <w:sz w:val="24"/>
          <w:szCs w:val="24"/>
          <w:lang w:val="ru-RU"/>
        </w:rPr>
        <w:t>Аудиоприложение</w:t>
      </w:r>
      <w:proofErr w:type="spellEnd"/>
      <w:r w:rsidRPr="00CE7176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gramEnd"/>
      <w:r w:rsidRPr="00CE7176">
        <w:rPr>
          <w:rFonts w:ascii="Times New Roman" w:hAnsi="Times New Roman" w:cs="Times New Roman"/>
          <w:sz w:val="24"/>
          <w:szCs w:val="24"/>
        </w:rPr>
        <w:t>CD</w:t>
      </w:r>
      <w:r w:rsidRPr="00CE7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76">
        <w:rPr>
          <w:rFonts w:ascii="Times New Roman" w:hAnsi="Times New Roman" w:cs="Times New Roman"/>
          <w:sz w:val="24"/>
          <w:szCs w:val="24"/>
        </w:rPr>
        <w:t>MP</w:t>
      </w:r>
      <w:r w:rsidRPr="00CE7176">
        <w:rPr>
          <w:rFonts w:ascii="Times New Roman" w:hAnsi="Times New Roman" w:cs="Times New Roman"/>
          <w:sz w:val="24"/>
          <w:szCs w:val="24"/>
          <w:lang w:val="ru-RU"/>
        </w:rPr>
        <w:t xml:space="preserve">3)- Москва: Дрофа, </w:t>
      </w:r>
      <w:r>
        <w:rPr>
          <w:rFonts w:ascii="Times New Roman" w:hAnsi="Times New Roman" w:cs="Times New Roman"/>
          <w:sz w:val="24"/>
          <w:szCs w:val="24"/>
          <w:lang w:val="ru-RU"/>
        </w:rPr>
        <w:t>2022</w:t>
      </w:r>
    </w:p>
    <w:p w:rsidR="00D674F1" w:rsidRPr="00D674F1" w:rsidRDefault="00CD065F" w:rsidP="00D674F1">
      <w:pPr>
        <w:rPr>
          <w:rFonts w:ascii="Times New Roman" w:hAnsi="Times New Roman"/>
          <w:color w:val="0000FF"/>
          <w:u w:val="single"/>
          <w:lang w:val="ru-RU"/>
        </w:rPr>
      </w:pPr>
      <w:hyperlink r:id="rId27">
        <w:r w:rsidR="00D674F1">
          <w:rPr>
            <w:rFonts w:ascii="Times New Roman" w:hAnsi="Times New Roman"/>
            <w:color w:val="0000FF"/>
            <w:u w:val="single"/>
          </w:rPr>
          <w:t>https</w:t>
        </w:r>
        <w:r w:rsidR="00D674F1" w:rsidRPr="00D674F1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D674F1">
          <w:rPr>
            <w:rFonts w:ascii="Times New Roman" w:hAnsi="Times New Roman"/>
            <w:color w:val="0000FF"/>
            <w:u w:val="single"/>
          </w:rPr>
          <w:t>www</w:t>
        </w:r>
        <w:r w:rsidR="00D674F1" w:rsidRPr="00D674F1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D674F1">
          <w:rPr>
            <w:rFonts w:ascii="Times New Roman" w:hAnsi="Times New Roman"/>
            <w:color w:val="0000FF"/>
            <w:u w:val="single"/>
          </w:rPr>
          <w:t>gamestolearnenglish</w:t>
        </w:r>
        <w:proofErr w:type="spellEnd"/>
        <w:r w:rsidR="00D674F1" w:rsidRPr="00D674F1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D674F1">
          <w:rPr>
            <w:rFonts w:ascii="Times New Roman" w:hAnsi="Times New Roman"/>
            <w:color w:val="0000FF"/>
            <w:u w:val="single"/>
          </w:rPr>
          <w:t>com</w:t>
        </w:r>
        <w:r w:rsidR="00D674F1" w:rsidRPr="00D674F1">
          <w:rPr>
            <w:rFonts w:ascii="Times New Roman" w:hAnsi="Times New Roman"/>
            <w:color w:val="0000FF"/>
            <w:u w:val="single"/>
            <w:lang w:val="ru-RU"/>
          </w:rPr>
          <w:t>/</w:t>
        </w:r>
      </w:hyperlink>
    </w:p>
    <w:p w:rsidR="00D674F1" w:rsidRPr="00D674F1" w:rsidRDefault="00D674F1" w:rsidP="00D674F1">
      <w:pPr>
        <w:rPr>
          <w:rFonts w:ascii="Times New Roman" w:hAnsi="Times New Roman"/>
          <w:color w:val="0000FF"/>
          <w:u w:val="single"/>
          <w:lang w:val="ru-RU"/>
        </w:rPr>
      </w:pPr>
      <w:r w:rsidRPr="00D674F1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28">
        <w:r>
          <w:rPr>
            <w:rFonts w:ascii="Times New Roman" w:hAnsi="Times New Roman"/>
            <w:color w:val="0000FF"/>
            <w:u w:val="single"/>
          </w:rPr>
          <w:t>https</w:t>
        </w:r>
        <w:r w:rsidRPr="00D674F1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hAnsi="Times New Roman"/>
            <w:color w:val="0000FF"/>
            <w:u w:val="single"/>
          </w:rPr>
          <w:t>resh</w:t>
        </w:r>
        <w:proofErr w:type="spellEnd"/>
        <w:r w:rsidRPr="00D674F1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Pr="00D674F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D674F1">
          <w:rPr>
            <w:rFonts w:ascii="Times New Roman" w:hAnsi="Times New Roman"/>
            <w:color w:val="0000FF"/>
            <w:u w:val="single"/>
            <w:lang w:val="ru-RU"/>
          </w:rPr>
          <w:t>/</w:t>
        </w:r>
      </w:hyperlink>
    </w:p>
    <w:p w:rsidR="00D674F1" w:rsidRPr="00347ACE" w:rsidRDefault="00D674F1" w:rsidP="00D674F1">
      <w:pPr>
        <w:rPr>
          <w:lang w:val="ru-RU"/>
        </w:rPr>
        <w:sectPr w:rsidR="00D674F1" w:rsidRPr="00347AC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05B36" w:rsidRPr="00F05B36" w:rsidRDefault="00F05B36">
      <w:pPr>
        <w:rPr>
          <w:lang w:val="ru-RU"/>
        </w:rPr>
      </w:pPr>
    </w:p>
    <w:sectPr w:rsidR="00F05B36" w:rsidRPr="00F05B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483"/>
    <w:multiLevelType w:val="multilevel"/>
    <w:tmpl w:val="5E0EC5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82ACD"/>
    <w:multiLevelType w:val="multilevel"/>
    <w:tmpl w:val="8E946A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913A5"/>
    <w:multiLevelType w:val="multilevel"/>
    <w:tmpl w:val="C53AFC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A47E5"/>
    <w:multiLevelType w:val="hybridMultilevel"/>
    <w:tmpl w:val="5440A2B6"/>
    <w:lvl w:ilvl="0" w:tplc="30942B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DF70B7"/>
    <w:multiLevelType w:val="multilevel"/>
    <w:tmpl w:val="F09C41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C6EC7"/>
    <w:multiLevelType w:val="multilevel"/>
    <w:tmpl w:val="1764C2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81019"/>
    <w:multiLevelType w:val="multilevel"/>
    <w:tmpl w:val="9806B4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B04C9"/>
    <w:multiLevelType w:val="multilevel"/>
    <w:tmpl w:val="820804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701D9"/>
    <w:multiLevelType w:val="multilevel"/>
    <w:tmpl w:val="311E96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176F8"/>
    <w:multiLevelType w:val="multilevel"/>
    <w:tmpl w:val="9A0657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EA5183"/>
    <w:multiLevelType w:val="multilevel"/>
    <w:tmpl w:val="D03C3A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9356B"/>
    <w:multiLevelType w:val="multilevel"/>
    <w:tmpl w:val="EC8406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302CDF"/>
    <w:multiLevelType w:val="multilevel"/>
    <w:tmpl w:val="4290FB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D0239"/>
    <w:multiLevelType w:val="multilevel"/>
    <w:tmpl w:val="E8A8FC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F652CC"/>
    <w:multiLevelType w:val="hybridMultilevel"/>
    <w:tmpl w:val="12968A86"/>
    <w:lvl w:ilvl="0" w:tplc="C7A4575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F5D2A"/>
    <w:multiLevelType w:val="multilevel"/>
    <w:tmpl w:val="9A4E4A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0A2FDC"/>
    <w:multiLevelType w:val="multilevel"/>
    <w:tmpl w:val="9746ED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2914B1"/>
    <w:multiLevelType w:val="multilevel"/>
    <w:tmpl w:val="0D7496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857CC0"/>
    <w:multiLevelType w:val="multilevel"/>
    <w:tmpl w:val="358453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9025D8"/>
    <w:multiLevelType w:val="multilevel"/>
    <w:tmpl w:val="21CA9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12"/>
  </w:num>
  <w:num w:numId="12">
    <w:abstractNumId w:val="2"/>
  </w:num>
  <w:num w:numId="13">
    <w:abstractNumId w:val="18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9"/>
    <w:rsid w:val="00006099"/>
    <w:rsid w:val="000909D9"/>
    <w:rsid w:val="000B3139"/>
    <w:rsid w:val="00347ACE"/>
    <w:rsid w:val="00CD065F"/>
    <w:rsid w:val="00D674F1"/>
    <w:rsid w:val="00F05B36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D6D88-D16C-4482-9B16-43CC51DD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5B3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D674F1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1">
    <w:name w:val="List Paragraph"/>
    <w:basedOn w:val="a"/>
    <w:uiPriority w:val="34"/>
    <w:qFormat/>
    <w:rsid w:val="00D674F1"/>
    <w:pPr>
      <w:ind w:left="720"/>
      <w:contextualSpacing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gamestolearnenglish.com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mestolearnenglish.com/" TargetMode="External"/><Relationship Id="rId7" Type="http://schemas.openxmlformats.org/officeDocument/2006/relationships/hyperlink" Target="https://www.gamestolearnenglish.com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gamestolearnenglish.com/" TargetMode="External"/><Relationship Id="rId25" Type="http://schemas.openxmlformats.org/officeDocument/2006/relationships/hyperlink" Target="https://www.gamestolearnengli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gamestolearnenglish.com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www.gamestolearnenglish.com/" TargetMode="External"/><Relationship Id="rId15" Type="http://schemas.openxmlformats.org/officeDocument/2006/relationships/hyperlink" Target="https://www.gamestolearnenglish.com/" TargetMode="External"/><Relationship Id="rId23" Type="http://schemas.openxmlformats.org/officeDocument/2006/relationships/hyperlink" Target="https://www.gamestolearnenglish.com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gamestolearnengli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gamestolearnenglish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2023-09-22T19:21:00Z</cp:lastPrinted>
  <dcterms:created xsi:type="dcterms:W3CDTF">2023-09-28T16:47:00Z</dcterms:created>
  <dcterms:modified xsi:type="dcterms:W3CDTF">2023-09-28T16:47:00Z</dcterms:modified>
</cp:coreProperties>
</file>